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4523"/>
        <w:gridCol w:w="2277"/>
        <w:gridCol w:w="853"/>
        <w:gridCol w:w="725"/>
        <w:gridCol w:w="1512"/>
      </w:tblGrid>
      <w:tr w:rsidR="00143277" w:rsidTr="00143277">
        <w:trPr>
          <w:trHeight w:val="829"/>
        </w:trPr>
        <w:tc>
          <w:tcPr>
            <w:tcW w:w="4523" w:type="dxa"/>
            <w:tcMar>
              <w:top w:w="0" w:type="dxa"/>
              <w:left w:w="0" w:type="dxa"/>
              <w:bottom w:w="0" w:type="dxa"/>
              <w:right w:w="0" w:type="dxa"/>
            </w:tcMar>
            <w:vAlign w:val="center"/>
          </w:tcPr>
          <w:p w:rsidR="002E78C3" w:rsidRDefault="002E78C3">
            <w:pPr>
              <w:widowControl w:val="0"/>
              <w:autoSpaceDE w:val="0"/>
              <w:autoSpaceDN w:val="0"/>
              <w:adjustRightInd w:val="0"/>
              <w:spacing w:after="0" w:line="240" w:lineRule="auto"/>
              <w:rPr>
                <w:rFonts w:ascii="Arial" w:hAnsi="Arial" w:cs="Arial"/>
                <w:sz w:val="24"/>
                <w:szCs w:val="24"/>
              </w:rPr>
            </w:pPr>
          </w:p>
        </w:tc>
        <w:tc>
          <w:tcPr>
            <w:tcW w:w="5367" w:type="dxa"/>
            <w:gridSpan w:val="4"/>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Приложение 1</w:t>
            </w:r>
            <w:r w:rsidR="00621D87">
              <w:rPr>
                <w:rFonts w:ascii="Arial" w:hAnsi="Arial" w:cs="Arial"/>
                <w:color w:val="000000"/>
                <w:sz w:val="24"/>
                <w:szCs w:val="24"/>
              </w:rPr>
              <w:t>2</w:t>
            </w:r>
            <w:r w:rsidR="008F5F05">
              <w:rPr>
                <w:rFonts w:ascii="Arial" w:hAnsi="Arial" w:cs="Arial"/>
                <w:color w:val="000000"/>
                <w:sz w:val="24"/>
                <w:szCs w:val="24"/>
              </w:rPr>
              <w:t xml:space="preserve"> </w:t>
            </w:r>
            <w:r>
              <w:rPr>
                <w:rFonts w:ascii="Arial" w:hAnsi="Arial" w:cs="Arial"/>
                <w:color w:val="000000"/>
                <w:sz w:val="24"/>
                <w:szCs w:val="24"/>
              </w:rPr>
              <w:t>к Закону Курганской области</w:t>
            </w:r>
          </w:p>
          <w:p w:rsidR="002E78C3" w:rsidRDefault="00086AC0">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от  « 24 </w:t>
            </w:r>
            <w:r w:rsidR="00143277">
              <w:rPr>
                <w:rFonts w:ascii="Arial" w:hAnsi="Arial" w:cs="Arial"/>
                <w:color w:val="000000"/>
                <w:sz w:val="24"/>
                <w:szCs w:val="24"/>
              </w:rPr>
              <w:t xml:space="preserve">» </w:t>
            </w:r>
            <w:r>
              <w:rPr>
                <w:rFonts w:ascii="Arial" w:hAnsi="Arial" w:cs="Arial"/>
                <w:color w:val="000000"/>
                <w:sz w:val="24"/>
                <w:szCs w:val="24"/>
              </w:rPr>
              <w:t xml:space="preserve">декабря </w:t>
            </w:r>
            <w:r w:rsidR="00143277">
              <w:rPr>
                <w:rFonts w:ascii="Arial" w:hAnsi="Arial" w:cs="Arial"/>
                <w:color w:val="000000"/>
                <w:sz w:val="24"/>
                <w:szCs w:val="24"/>
              </w:rPr>
              <w:t xml:space="preserve"> 2020 года  № </w:t>
            </w:r>
            <w:r>
              <w:rPr>
                <w:rFonts w:ascii="Arial" w:hAnsi="Arial" w:cs="Arial"/>
                <w:color w:val="000000"/>
                <w:sz w:val="24"/>
                <w:szCs w:val="24"/>
              </w:rPr>
              <w:t>130</w:t>
            </w:r>
            <w:bookmarkStart w:id="0" w:name="_GoBack"/>
            <w:bookmarkEnd w:id="0"/>
          </w:p>
          <w:p w:rsidR="002E78C3" w:rsidRDefault="00143277">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«О внесении изменений в Закон </w:t>
            </w:r>
            <w:proofErr w:type="gramStart"/>
            <w:r>
              <w:rPr>
                <w:rFonts w:ascii="Arial" w:hAnsi="Arial" w:cs="Arial"/>
                <w:color w:val="000000"/>
                <w:sz w:val="24"/>
                <w:szCs w:val="24"/>
              </w:rPr>
              <w:t>Курганской</w:t>
            </w:r>
            <w:proofErr w:type="gramEnd"/>
          </w:p>
          <w:p w:rsidR="002E78C3" w:rsidRDefault="00143277">
            <w:pPr>
              <w:widowControl w:val="0"/>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области «Об  областном  бюджете  на 2020 год и на плановый период 2021 и 2022 годов»</w:t>
            </w:r>
          </w:p>
        </w:tc>
      </w:tr>
      <w:tr w:rsidR="00143277" w:rsidTr="00143277">
        <w:trPr>
          <w:trHeight w:val="163"/>
        </w:trPr>
        <w:tc>
          <w:tcPr>
            <w:tcW w:w="4523" w:type="dxa"/>
            <w:tcMar>
              <w:top w:w="0" w:type="dxa"/>
              <w:left w:w="0" w:type="dxa"/>
              <w:bottom w:w="0" w:type="dxa"/>
              <w:right w:w="0" w:type="dxa"/>
            </w:tcMar>
            <w:vAlign w:val="center"/>
          </w:tcPr>
          <w:p w:rsidR="002E78C3" w:rsidRDefault="002E78C3">
            <w:pPr>
              <w:widowControl w:val="0"/>
              <w:autoSpaceDE w:val="0"/>
              <w:autoSpaceDN w:val="0"/>
              <w:adjustRightInd w:val="0"/>
              <w:spacing w:after="0" w:line="240" w:lineRule="auto"/>
              <w:rPr>
                <w:rFonts w:ascii="Arial" w:hAnsi="Arial" w:cs="Arial"/>
                <w:sz w:val="24"/>
                <w:szCs w:val="24"/>
              </w:rPr>
            </w:pPr>
          </w:p>
        </w:tc>
        <w:tc>
          <w:tcPr>
            <w:tcW w:w="5367" w:type="dxa"/>
            <w:gridSpan w:val="4"/>
            <w:tcMar>
              <w:top w:w="0" w:type="dxa"/>
              <w:left w:w="0" w:type="dxa"/>
              <w:bottom w:w="0" w:type="dxa"/>
              <w:right w:w="0" w:type="dxa"/>
            </w:tcMar>
            <w:vAlign w:val="center"/>
          </w:tcPr>
          <w:p w:rsidR="002E78C3" w:rsidRDefault="002E78C3">
            <w:pPr>
              <w:widowControl w:val="0"/>
              <w:autoSpaceDE w:val="0"/>
              <w:autoSpaceDN w:val="0"/>
              <w:adjustRightInd w:val="0"/>
              <w:spacing w:after="0" w:line="240" w:lineRule="auto"/>
              <w:rPr>
                <w:rFonts w:ascii="Arial" w:hAnsi="Arial" w:cs="Arial"/>
                <w:sz w:val="24"/>
                <w:szCs w:val="24"/>
              </w:rPr>
            </w:pPr>
          </w:p>
        </w:tc>
      </w:tr>
      <w:tr w:rsidR="00143277" w:rsidTr="00143277">
        <w:trPr>
          <w:trHeight w:val="689"/>
        </w:trPr>
        <w:tc>
          <w:tcPr>
            <w:tcW w:w="4523" w:type="dxa"/>
            <w:tcMar>
              <w:top w:w="0" w:type="dxa"/>
              <w:left w:w="0" w:type="dxa"/>
              <w:bottom w:w="0" w:type="dxa"/>
              <w:right w:w="0" w:type="dxa"/>
            </w:tcMar>
            <w:vAlign w:val="center"/>
          </w:tcPr>
          <w:p w:rsidR="002E78C3" w:rsidRDefault="002E78C3">
            <w:pPr>
              <w:widowControl w:val="0"/>
              <w:autoSpaceDE w:val="0"/>
              <w:autoSpaceDN w:val="0"/>
              <w:adjustRightInd w:val="0"/>
              <w:spacing w:after="0" w:line="240" w:lineRule="auto"/>
              <w:rPr>
                <w:rFonts w:ascii="Arial" w:hAnsi="Arial" w:cs="Arial"/>
                <w:sz w:val="24"/>
                <w:szCs w:val="24"/>
              </w:rPr>
            </w:pPr>
          </w:p>
        </w:tc>
        <w:tc>
          <w:tcPr>
            <w:tcW w:w="5367" w:type="dxa"/>
            <w:gridSpan w:val="4"/>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«Приложение 14 к Закону Курганской области</w:t>
            </w:r>
            <w:r>
              <w:rPr>
                <w:rFonts w:ascii="Arial" w:hAnsi="Arial" w:cs="Arial"/>
                <w:color w:val="000000"/>
                <w:sz w:val="24"/>
                <w:szCs w:val="24"/>
              </w:rPr>
              <w:br/>
              <w:t>от 12 декабря 2019 года № 169</w:t>
            </w:r>
            <w:r>
              <w:rPr>
                <w:rFonts w:ascii="Arial" w:hAnsi="Arial" w:cs="Arial"/>
                <w:color w:val="000000"/>
                <w:sz w:val="24"/>
                <w:szCs w:val="24"/>
              </w:rPr>
              <w:br/>
              <w:t>«Об  областном  бюджете  на 2020 год и на плановый период 2021 и 2022 годов»</w:t>
            </w:r>
          </w:p>
        </w:tc>
      </w:tr>
      <w:tr w:rsidR="00143277" w:rsidTr="00143277">
        <w:trPr>
          <w:trHeight w:val="177"/>
        </w:trPr>
        <w:tc>
          <w:tcPr>
            <w:tcW w:w="9890" w:type="dxa"/>
            <w:gridSpan w:val="5"/>
            <w:tcMar>
              <w:top w:w="0" w:type="dxa"/>
              <w:left w:w="0" w:type="dxa"/>
              <w:bottom w:w="0" w:type="dxa"/>
              <w:right w:w="0" w:type="dxa"/>
            </w:tcMar>
            <w:vAlign w:val="center"/>
          </w:tcPr>
          <w:p w:rsidR="002E78C3" w:rsidRDefault="002E78C3">
            <w:pPr>
              <w:widowControl w:val="0"/>
              <w:autoSpaceDE w:val="0"/>
              <w:autoSpaceDN w:val="0"/>
              <w:adjustRightInd w:val="0"/>
              <w:spacing w:after="0" w:line="240" w:lineRule="auto"/>
              <w:rPr>
                <w:rFonts w:ascii="Arial" w:hAnsi="Arial" w:cs="Arial"/>
                <w:sz w:val="24"/>
                <w:szCs w:val="24"/>
              </w:rPr>
            </w:pPr>
          </w:p>
        </w:tc>
      </w:tr>
      <w:tr w:rsidR="00143277" w:rsidTr="00143277">
        <w:trPr>
          <w:trHeight w:val="316"/>
        </w:trPr>
        <w:tc>
          <w:tcPr>
            <w:tcW w:w="9890" w:type="dxa"/>
            <w:gridSpan w:val="5"/>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4"/>
                <w:szCs w:val="24"/>
              </w:rPr>
            </w:pPr>
            <w:r>
              <w:rPr>
                <w:rFonts w:ascii="Arial" w:hAnsi="Arial" w:cs="Arial"/>
                <w:b/>
                <w:bCs/>
                <w:color w:val="000000"/>
                <w:sz w:val="24"/>
                <w:szCs w:val="24"/>
              </w:rPr>
              <w:t>Распределение бюджетных ассигнований, направленных на государственную поддержку семьи и детей, на 2020 год</w:t>
            </w:r>
          </w:p>
        </w:tc>
      </w:tr>
      <w:tr w:rsidR="00143277" w:rsidTr="00143277">
        <w:trPr>
          <w:trHeight w:val="406"/>
        </w:trPr>
        <w:tc>
          <w:tcPr>
            <w:tcW w:w="9890" w:type="dxa"/>
            <w:gridSpan w:val="5"/>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4"/>
                <w:szCs w:val="24"/>
              </w:rPr>
            </w:pPr>
            <w:r>
              <w:rPr>
                <w:rFonts w:ascii="Arial" w:hAnsi="Arial" w:cs="Arial"/>
                <w:b/>
                <w:bCs/>
                <w:color w:val="000000"/>
                <w:sz w:val="24"/>
                <w:szCs w:val="24"/>
              </w:rPr>
              <w:t>Областной бюджет</w:t>
            </w:r>
          </w:p>
        </w:tc>
      </w:tr>
      <w:tr w:rsidR="002E78C3">
        <w:trPr>
          <w:trHeight w:val="269"/>
        </w:trPr>
        <w:tc>
          <w:tcPr>
            <w:tcW w:w="4523" w:type="dxa"/>
            <w:tcMar>
              <w:top w:w="0" w:type="dxa"/>
              <w:left w:w="0" w:type="dxa"/>
              <w:bottom w:w="0" w:type="dxa"/>
              <w:right w:w="0" w:type="dxa"/>
            </w:tcMar>
            <w:vAlign w:val="center"/>
          </w:tcPr>
          <w:p w:rsidR="002E78C3" w:rsidRDefault="002E78C3">
            <w:pPr>
              <w:widowControl w:val="0"/>
              <w:autoSpaceDE w:val="0"/>
              <w:autoSpaceDN w:val="0"/>
              <w:adjustRightInd w:val="0"/>
              <w:spacing w:after="0" w:line="240" w:lineRule="auto"/>
              <w:rPr>
                <w:rFonts w:ascii="Arial" w:hAnsi="Arial" w:cs="Arial"/>
                <w:sz w:val="24"/>
                <w:szCs w:val="24"/>
              </w:rPr>
            </w:pPr>
          </w:p>
        </w:tc>
        <w:tc>
          <w:tcPr>
            <w:tcW w:w="2277" w:type="dxa"/>
            <w:tcMar>
              <w:top w:w="0" w:type="dxa"/>
              <w:left w:w="0" w:type="dxa"/>
              <w:bottom w:w="0" w:type="dxa"/>
              <w:right w:w="0" w:type="dxa"/>
            </w:tcMar>
            <w:vAlign w:val="center"/>
          </w:tcPr>
          <w:p w:rsidR="002E78C3" w:rsidRDefault="002E78C3">
            <w:pPr>
              <w:widowControl w:val="0"/>
              <w:autoSpaceDE w:val="0"/>
              <w:autoSpaceDN w:val="0"/>
              <w:adjustRightInd w:val="0"/>
              <w:spacing w:after="0" w:line="240" w:lineRule="auto"/>
              <w:rPr>
                <w:rFonts w:ascii="Arial" w:hAnsi="Arial" w:cs="Arial"/>
                <w:sz w:val="24"/>
                <w:szCs w:val="24"/>
              </w:rPr>
            </w:pPr>
          </w:p>
        </w:tc>
        <w:tc>
          <w:tcPr>
            <w:tcW w:w="853" w:type="dxa"/>
            <w:tcMar>
              <w:top w:w="0" w:type="dxa"/>
              <w:left w:w="0" w:type="dxa"/>
              <w:bottom w:w="0" w:type="dxa"/>
              <w:right w:w="0" w:type="dxa"/>
            </w:tcMar>
            <w:vAlign w:val="center"/>
          </w:tcPr>
          <w:p w:rsidR="002E78C3" w:rsidRDefault="002E78C3">
            <w:pPr>
              <w:widowControl w:val="0"/>
              <w:autoSpaceDE w:val="0"/>
              <w:autoSpaceDN w:val="0"/>
              <w:adjustRightInd w:val="0"/>
              <w:spacing w:after="0" w:line="240" w:lineRule="auto"/>
              <w:rPr>
                <w:rFonts w:ascii="Arial" w:hAnsi="Arial" w:cs="Arial"/>
                <w:sz w:val="24"/>
                <w:szCs w:val="24"/>
              </w:rPr>
            </w:pPr>
          </w:p>
        </w:tc>
        <w:tc>
          <w:tcPr>
            <w:tcW w:w="725" w:type="dxa"/>
            <w:tcMar>
              <w:top w:w="0" w:type="dxa"/>
              <w:left w:w="0" w:type="dxa"/>
              <w:bottom w:w="0" w:type="dxa"/>
              <w:right w:w="0" w:type="dxa"/>
            </w:tcMar>
            <w:vAlign w:val="center"/>
          </w:tcPr>
          <w:p w:rsidR="002E78C3" w:rsidRDefault="002E78C3">
            <w:pPr>
              <w:widowControl w:val="0"/>
              <w:autoSpaceDE w:val="0"/>
              <w:autoSpaceDN w:val="0"/>
              <w:adjustRightInd w:val="0"/>
              <w:spacing w:after="0" w:line="240" w:lineRule="auto"/>
              <w:rPr>
                <w:rFonts w:ascii="Arial" w:hAnsi="Arial" w:cs="Arial"/>
                <w:sz w:val="24"/>
                <w:szCs w:val="24"/>
              </w:rPr>
            </w:pPr>
          </w:p>
        </w:tc>
        <w:tc>
          <w:tcPr>
            <w:tcW w:w="1512" w:type="dxa"/>
            <w:tcMar>
              <w:top w:w="0" w:type="dxa"/>
              <w:left w:w="0" w:type="dxa"/>
              <w:bottom w:w="0" w:type="dxa"/>
              <w:right w:w="0" w:type="dxa"/>
            </w:tcMar>
            <w:vAlign w:val="bottom"/>
          </w:tcPr>
          <w:p w:rsidR="002E78C3" w:rsidRDefault="00143277">
            <w:pPr>
              <w:widowControl w:val="0"/>
              <w:autoSpaceDE w:val="0"/>
              <w:autoSpaceDN w:val="0"/>
              <w:adjustRightInd w:val="0"/>
              <w:spacing w:after="0" w:line="240" w:lineRule="auto"/>
              <w:jc w:val="right"/>
              <w:rPr>
                <w:rFonts w:ascii="Arial" w:hAnsi="Arial" w:cs="Arial"/>
                <w:sz w:val="24"/>
                <w:szCs w:val="24"/>
              </w:rPr>
            </w:pPr>
            <w:r>
              <w:rPr>
                <w:rFonts w:ascii="Arial" w:hAnsi="Arial" w:cs="Arial"/>
                <w:color w:val="000000"/>
                <w:sz w:val="20"/>
                <w:szCs w:val="20"/>
              </w:rPr>
              <w:t>(тыс. руб.)</w:t>
            </w:r>
          </w:p>
        </w:tc>
      </w:tr>
    </w:tbl>
    <w:p w:rsidR="002E78C3" w:rsidRDefault="002E78C3">
      <w:pPr>
        <w:widowControl w:val="0"/>
        <w:autoSpaceDE w:val="0"/>
        <w:autoSpaceDN w:val="0"/>
        <w:adjustRightInd w:val="0"/>
        <w:spacing w:after="0" w:line="240" w:lineRule="auto"/>
        <w:rPr>
          <w:rFonts w:ascii="Arial" w:hAnsi="Arial" w:cs="Arial"/>
          <w:sz w:val="2"/>
          <w:szCs w:val="2"/>
        </w:rPr>
      </w:pPr>
    </w:p>
    <w:tbl>
      <w:tblPr>
        <w:tblW w:w="0" w:type="auto"/>
        <w:tblInd w:w="10" w:type="dxa"/>
        <w:tblLayout w:type="fixed"/>
        <w:tblLook w:val="0000" w:firstRow="0" w:lastRow="0" w:firstColumn="0" w:lastColumn="0" w:noHBand="0" w:noVBand="0"/>
      </w:tblPr>
      <w:tblGrid>
        <w:gridCol w:w="7065"/>
        <w:gridCol w:w="1417"/>
        <w:gridCol w:w="1417"/>
      </w:tblGrid>
      <w:tr w:rsidR="002E78C3">
        <w:trPr>
          <w:trHeight w:val="376"/>
          <w:tblHeader/>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Наименование</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ЦСР</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Сумма</w:t>
            </w:r>
          </w:p>
        </w:tc>
      </w:tr>
      <w:tr w:rsidR="003424D2" w:rsidTr="001934EC">
        <w:trPr>
          <w:trHeight w:val="288"/>
        </w:trPr>
        <w:tc>
          <w:tcPr>
            <w:tcW w:w="9899"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424D2" w:rsidRDefault="003424D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Государственная программа Курганской области в сфере социальной защиты населения</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01 0 01 10840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9 403,3</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ежемесячного пособия беременным женщинам, вставшим на учет в медицинские учреждения в ранние сроки беременности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4 235,0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единовременного пособия при рождении (усыновлении) одновременно двух и более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1 400,0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предоставление субсидий для улучшения жилищных условий (приобретения или строительства жилья, в том числе индивидуального) при рождении (усыновлении) одновременно трех и более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01 0 01 11430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3 015,1</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Единовременная денежная выплата малоимущим семьям, имеющим десять и более несовершеннолетних детей, в том числе усыновленных, на приобретение автотранспорта либо строительство объекта индивидуального жилищного строительства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выплатой на детей в возрасте от трех до семи лет включительно</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01 0 01 13020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17 503,6</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01 0 01 52700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7 521,3</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351 157,2</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44 541,3</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единовременных пособий женщинам, вставшим на учет в медицинских учреждениях в ранние сроки беременности, уволенным в связи с ликвидацией организаций, прекращением деятельности (полномочий) физическими лицами в установленном порядке</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переданных органам государственной власти субъектов Российской Федерации полномочий Российской Федерации по выплате </w:t>
            </w:r>
            <w:r>
              <w:rPr>
                <w:rFonts w:ascii="Arial" w:hAnsi="Arial" w:cs="Arial"/>
                <w:color w:val="000000"/>
                <w:sz w:val="20"/>
                <w:szCs w:val="20"/>
              </w:rPr>
              <w:lastRenderedPageBreak/>
              <w:t>пособий по беременности и родам женщинам, уволенным в связи с ликвидацией организаций, прекращением деятельности (полномочий) физическими лицами в установленном порядке</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01 0 01 53850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Осуществление ежемесячных выплат на детей в возрасте от трех до семи лет включительно</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R3020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1 350 355,2</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R302F</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893 896,2</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Ежемесячное пособие на улучшение питания малоимущим семьям, воспитывающим восемь и более несовершеннолетних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01 0 02 11120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922,2</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студентам из малоимущих семей и малоимущим одиноко проживающим студентам</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2 030,0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единовременного пособия на развитие личного подсобного хозяйства на основании социального контракта малоимущим семьям</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01 0 02 11590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1 350,0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компенсации стоимости проезда к месту лечения и обратно детям-сиротам и детям, оставшимся без попечения родителей, а также лицам из числа детей-сирот и детей, оставшихся без попечения родителей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01 0 05 11030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приемных семьях</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306 954,1</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вознаграждения опекунам (попечителям), приемным родителям</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243 761,8</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семьях опекунов (попечителей)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119 925,5</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 социальной поддержки детей-сирот и детей, оставшихся без попечения родителей, лиц из числа детей-сирот и детей, оставшихся без попечения родителей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7 860,6</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достижении усыновленным (удочеренным) ребенком 10-летнего возраста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3 100,0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по истечении трех лет после усыновления (удочерения) ребенка-сироты</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основного общего образования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среднего общего образования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Выплаты единовременного денежного пособия по окончании усыновленным (удочеренным) ребенком специальной (коррекционной) общеобразовательной школы (школы-интерната) VIII вида, специального (коррекционного) класса общеобразовательной организации</w:t>
            </w:r>
            <w:proofErr w:type="gramEnd"/>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Однократное обеспечение ремонта жилых помещений, принадлежащих детям-сиротам и детям, оставшимся без попечения родителей, на праве собственности, при подготовке их к заселению</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2 717,8</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единовременного пособия при всех формах устройства детей, лишенных родительского попечения, в семью</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10 756,8</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единовременного пособия при рождении (усыновлении) одновременно двух и более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50840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889 298,5</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выплата в связи с рождением (усыновлением) первого ребенка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55730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654 531,3</w:t>
            </w:r>
          </w:p>
        </w:tc>
      </w:tr>
      <w:tr w:rsidR="003424D2" w:rsidTr="00127954">
        <w:trPr>
          <w:trHeight w:val="288"/>
        </w:trPr>
        <w:tc>
          <w:tcPr>
            <w:tcW w:w="9899"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424D2" w:rsidRDefault="003424D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Государственная программа Курганской области "Доступная среда для инвалидов"</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государственной программы Российской Федерации "Доступная среда"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R0270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3 944,3</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государственной программы Российской Федерации "Доступная среда"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03 R0270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2 002,4</w:t>
            </w:r>
          </w:p>
        </w:tc>
      </w:tr>
      <w:tr w:rsidR="003424D2" w:rsidTr="00744B3E">
        <w:trPr>
          <w:trHeight w:val="288"/>
        </w:trPr>
        <w:tc>
          <w:tcPr>
            <w:tcW w:w="9899"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424D2" w:rsidRDefault="003424D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 xml:space="preserve">Государственная программа Курганской области "Развитие образования и реализация </w:t>
            </w:r>
            <w:r>
              <w:rPr>
                <w:rFonts w:ascii="Arial" w:hAnsi="Arial" w:cs="Arial"/>
                <w:b/>
                <w:bCs/>
                <w:color w:val="000000"/>
                <w:sz w:val="20"/>
                <w:szCs w:val="20"/>
              </w:rPr>
              <w:lastRenderedPageBreak/>
              <w:t>государственной молодежной политики"</w:t>
            </w:r>
          </w:p>
        </w:tc>
      </w:tr>
      <w:tr w:rsidR="003424D2" w:rsidTr="00EE2842">
        <w:trPr>
          <w:trHeight w:val="288"/>
        </w:trPr>
        <w:tc>
          <w:tcPr>
            <w:tcW w:w="9899"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424D2" w:rsidRDefault="003424D2" w:rsidP="003424D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lastRenderedPageBreak/>
              <w:t>Подпрограмма "Развитие общего образования"</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Расширение доступа к образовательным и информационным ресурсам сети Интернет</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06 1 01 12070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родителям (законным представителям) детей, посещающих образовательные организации, реализующие образовательную программу дошкольного образования, компенсации платы, взимаемой с родителей (законных представителей) за присмотр и уход за детьми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68 007,0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Компенсация части потерь </w:t>
            </w:r>
            <w:proofErr w:type="gramStart"/>
            <w:r>
              <w:rPr>
                <w:rFonts w:ascii="Arial" w:hAnsi="Arial" w:cs="Arial"/>
                <w:color w:val="000000"/>
                <w:sz w:val="20"/>
                <w:szCs w:val="20"/>
              </w:rPr>
              <w:t>в доходах организациям железнодорожного транспорта в связи с принятием субъектами Российской Федерации решений об установлении льгот по тарифам</w:t>
            </w:r>
            <w:proofErr w:type="gramEnd"/>
            <w:r>
              <w:rPr>
                <w:rFonts w:ascii="Arial" w:hAnsi="Arial" w:cs="Arial"/>
                <w:color w:val="000000"/>
                <w:sz w:val="20"/>
                <w:szCs w:val="20"/>
              </w:rPr>
              <w:t xml:space="preserve"> на проезд учащихся и воспитанников общеобразовательных организаций, обучающихся очной формы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06 1 01 12210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питанием обучающихся общеобразовательных организаций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69 515,3</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образования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12 571,3</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образования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658 780,6</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льготного проезда </w:t>
            </w:r>
            <w:proofErr w:type="gramStart"/>
            <w:r>
              <w:rPr>
                <w:rFonts w:ascii="Arial" w:hAnsi="Arial" w:cs="Arial"/>
                <w:color w:val="000000"/>
                <w:sz w:val="20"/>
                <w:szCs w:val="20"/>
              </w:rPr>
              <w:t>обучающихся</w:t>
            </w:r>
            <w:proofErr w:type="gramEnd"/>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06 1 02 10960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7 226,8</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767 046,9</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дошкольного образования на оплату труда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06 1 02 12010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2 053 616,9</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дошкольного образования на учебно-наглядные пособия, технические средства обучения, игры, игрушки, расходные материалы</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06 1 02 12020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общего образования на оплату труда работников общеобразовательных организаций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06 1 02 12030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4 030 208,6</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общего образования на обеспечение учебного процесса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190 908,9</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Расходы на финансовое обеспечение получения гражданами дошкольного образования в частных дошкольных образовательных организациях и дошкольного, начального общего, основного общего и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06 1 02 12060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22 479,0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Выявление и поддержка одаренных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06 1 02 12120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2 600,0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51690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26 809,4</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51870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15 630,1</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E2 50970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E4 52100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119 736,1</w:t>
            </w:r>
          </w:p>
        </w:tc>
      </w:tr>
      <w:tr w:rsidR="003424D2" w:rsidTr="00AC4E4E">
        <w:trPr>
          <w:trHeight w:val="288"/>
        </w:trPr>
        <w:tc>
          <w:tcPr>
            <w:tcW w:w="9899"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424D2" w:rsidRDefault="003424D2" w:rsidP="003424D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Подпрограмма "Развитие профессионального образования"</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льготного проезда </w:t>
            </w:r>
            <w:proofErr w:type="gramStart"/>
            <w:r>
              <w:rPr>
                <w:rFonts w:ascii="Arial" w:hAnsi="Arial" w:cs="Arial"/>
                <w:color w:val="000000"/>
                <w:sz w:val="20"/>
                <w:szCs w:val="20"/>
              </w:rPr>
              <w:t>обучающихся</w:t>
            </w:r>
            <w:proofErr w:type="gramEnd"/>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2 150,0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Стипендии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06 2 01 10950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70 923,0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06 2 01 10960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133 852,0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E4 52100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11 295,9</w:t>
            </w:r>
          </w:p>
        </w:tc>
      </w:tr>
      <w:tr w:rsidR="003424D2" w:rsidTr="00425065">
        <w:trPr>
          <w:trHeight w:val="288"/>
        </w:trPr>
        <w:tc>
          <w:tcPr>
            <w:tcW w:w="9899"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424D2" w:rsidRDefault="003424D2" w:rsidP="003424D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Подпрограмма "Реализация государственной молодежной политики, воспитания и дополнительного образования детей и молодежи"</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образования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06 3 03 10910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47 690,9</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детских технопарков "</w:t>
            </w:r>
            <w:proofErr w:type="spellStart"/>
            <w:r>
              <w:rPr>
                <w:rFonts w:ascii="Arial" w:hAnsi="Arial" w:cs="Arial"/>
                <w:color w:val="000000"/>
                <w:sz w:val="20"/>
                <w:szCs w:val="20"/>
              </w:rPr>
              <w:t>Кванториум</w:t>
            </w:r>
            <w:proofErr w:type="spellEnd"/>
            <w:r>
              <w:rPr>
                <w:rFonts w:ascii="Arial" w:hAnsi="Arial" w:cs="Arial"/>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51730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73 355,8</w:t>
            </w:r>
          </w:p>
        </w:tc>
      </w:tr>
      <w:tr w:rsidR="003424D2" w:rsidTr="0048493D">
        <w:trPr>
          <w:trHeight w:val="288"/>
        </w:trPr>
        <w:tc>
          <w:tcPr>
            <w:tcW w:w="9899"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424D2" w:rsidRDefault="003424D2" w:rsidP="003424D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Подпрограмма "Защита прав детей, государственная поддержка детей-сирот и детей, оставшихся без попечения родителей, детей с особыми нуждами"</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06 4 01 10990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30 311,4</w:t>
            </w:r>
          </w:p>
        </w:tc>
      </w:tr>
      <w:tr w:rsidR="003424D2" w:rsidTr="00B20C11">
        <w:trPr>
          <w:trHeight w:val="288"/>
        </w:trPr>
        <w:tc>
          <w:tcPr>
            <w:tcW w:w="9899"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424D2" w:rsidRDefault="003424D2" w:rsidP="003424D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Государственная программа Курганской области "Организация и обеспечение отдыха, оздоровления и занятости детей"</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обеспечение отдыха и оздоровления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9 328,6</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оздоровления детей в санаториях и санаторно-оздоровительных лагерях круглогодичного действия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79 293,4</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Оздоровление детей-сирот</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в лагерях с дневным пребыванием в каникулярное время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6 985,7</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находящихся в трудной жизненной ситуации, в лагерях с дневным пребыванием в каникулярное время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5 407,3</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в загородных оздоровительных лагерях в каникулярное время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54 993,8</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Ремонт и оснащение загородных оздоровительных лагерей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7 496,3</w:t>
            </w:r>
          </w:p>
        </w:tc>
      </w:tr>
      <w:tr w:rsidR="003424D2" w:rsidTr="007646ED">
        <w:trPr>
          <w:trHeight w:val="288"/>
        </w:trPr>
        <w:tc>
          <w:tcPr>
            <w:tcW w:w="9899"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424D2" w:rsidRDefault="003424D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здравоохранения"</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полноценным питанием беременных и кормящих женщин, а также детей в возрасте до трех лет, в том числе через специальные пункты питания и магазины</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08 1 01 13100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27 398,3</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оказания медицинской помощи женщинам в период беременности родов, в том числе раннее выявление и коррекция нарушений развития ребенка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08 4 01 13370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2 905,0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льготного проезда обучающихся и студентов</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10950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10960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08 </w:t>
            </w:r>
            <w:proofErr w:type="gramStart"/>
            <w:r>
              <w:rPr>
                <w:rFonts w:ascii="Arial" w:hAnsi="Arial" w:cs="Arial"/>
                <w:color w:val="000000"/>
                <w:sz w:val="20"/>
                <w:szCs w:val="20"/>
              </w:rPr>
              <w:t>П</w:t>
            </w:r>
            <w:proofErr w:type="gramEnd"/>
            <w:r>
              <w:rPr>
                <w:rFonts w:ascii="Arial" w:hAnsi="Arial" w:cs="Arial"/>
                <w:color w:val="000000"/>
                <w:sz w:val="20"/>
                <w:szCs w:val="20"/>
              </w:rPr>
              <w:t xml:space="preserve"> N4 51700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90 442,9</w:t>
            </w:r>
          </w:p>
        </w:tc>
      </w:tr>
      <w:tr w:rsidR="003424D2" w:rsidTr="00414D42">
        <w:trPr>
          <w:trHeight w:val="288"/>
        </w:trPr>
        <w:tc>
          <w:tcPr>
            <w:tcW w:w="9899"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424D2" w:rsidRDefault="003424D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жилищного строительства"</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Однократное предоставление детям-сиротам и детям, оставшимся без попечения родителей, лицам из числа детей-сирот и детей, оставшихся без попечения родителей, благоустроенных жилых помещений специализированного жилого фонда по договорам найма специализированных жилых помещений</w:t>
            </w:r>
            <w:proofErr w:type="gramEnd"/>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10 0 01 14090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594 932,8</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R0820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248 206,7</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обеспечению жильем молодых семей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25 813,3</w:t>
            </w:r>
          </w:p>
        </w:tc>
      </w:tr>
      <w:tr w:rsidR="003424D2" w:rsidTr="00CC2C99">
        <w:trPr>
          <w:trHeight w:val="288"/>
        </w:trPr>
        <w:tc>
          <w:tcPr>
            <w:tcW w:w="9899"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424D2" w:rsidRDefault="003424D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культуры Зауралья"</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образования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19 0 03 10910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8 332,0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 xml:space="preserve">Обеспечение льготного проезда </w:t>
            </w:r>
            <w:proofErr w:type="gramStart"/>
            <w:r>
              <w:rPr>
                <w:rFonts w:ascii="Arial" w:hAnsi="Arial" w:cs="Arial"/>
                <w:color w:val="000000"/>
                <w:sz w:val="20"/>
                <w:szCs w:val="20"/>
              </w:rPr>
              <w:t>обучающихся</w:t>
            </w:r>
            <w:proofErr w:type="gramEnd"/>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19 0 03 10950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3 410,0</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19 0 03 10960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2 721,0</w:t>
            </w:r>
          </w:p>
        </w:tc>
      </w:tr>
      <w:tr w:rsidR="003424D2" w:rsidTr="002E2540">
        <w:trPr>
          <w:trHeight w:val="288"/>
        </w:trPr>
        <w:tc>
          <w:tcPr>
            <w:tcW w:w="9899"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424D2" w:rsidRDefault="003424D2" w:rsidP="003424D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физической культуры и спорта в Курганской области"</w:t>
            </w:r>
          </w:p>
          <w:p w:rsidR="003424D2" w:rsidRDefault="003424D2">
            <w:pPr>
              <w:widowControl w:val="0"/>
              <w:autoSpaceDE w:val="0"/>
              <w:autoSpaceDN w:val="0"/>
              <w:adjustRightInd w:val="0"/>
              <w:spacing w:after="0" w:line="240" w:lineRule="auto"/>
              <w:jc w:val="center"/>
              <w:rPr>
                <w:rFonts w:ascii="Arial" w:hAnsi="Arial" w:cs="Arial"/>
                <w:sz w:val="2"/>
                <w:szCs w:val="2"/>
              </w:rPr>
            </w:pP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образования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10 271,7</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1 889,8</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21 0 01 10960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r>
      <w:tr w:rsidR="003424D2" w:rsidTr="0083717F">
        <w:trPr>
          <w:trHeight w:val="288"/>
        </w:trPr>
        <w:tc>
          <w:tcPr>
            <w:tcW w:w="9899"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424D2" w:rsidRDefault="003424D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Государственная программа Курганской области "Разные дети - равные возможности"</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Пособие на ребенка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325 571,9</w:t>
            </w:r>
          </w:p>
        </w:tc>
      </w:tr>
      <w:tr w:rsidR="002E78C3">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143277">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ИТОГО</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E78C3" w:rsidRDefault="002E78C3">
            <w:pPr>
              <w:widowControl w:val="0"/>
              <w:autoSpaceDE w:val="0"/>
              <w:autoSpaceDN w:val="0"/>
              <w:adjustRightInd w:val="0"/>
              <w:spacing w:after="0" w:line="240" w:lineRule="auto"/>
              <w:rPr>
                <w:rFonts w:ascii="Arial" w:hAnsi="Arial" w:cs="Arial"/>
                <w:sz w:val="2"/>
                <w:szCs w:val="2"/>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15 032 906,1</w:t>
            </w:r>
          </w:p>
        </w:tc>
      </w:tr>
      <w:tr w:rsidR="002E78C3">
        <w:trPr>
          <w:trHeight w:val="288"/>
        </w:trPr>
        <w:tc>
          <w:tcPr>
            <w:tcW w:w="7065" w:type="dxa"/>
            <w:tcMar>
              <w:top w:w="0" w:type="dxa"/>
              <w:left w:w="0" w:type="dxa"/>
              <w:bottom w:w="0" w:type="dxa"/>
              <w:right w:w="0" w:type="dxa"/>
            </w:tcMar>
          </w:tcPr>
          <w:p w:rsidR="002E78C3" w:rsidRDefault="002E78C3">
            <w:pPr>
              <w:widowControl w:val="0"/>
              <w:autoSpaceDE w:val="0"/>
              <w:autoSpaceDN w:val="0"/>
              <w:adjustRightInd w:val="0"/>
              <w:spacing w:after="0" w:line="240" w:lineRule="auto"/>
              <w:rPr>
                <w:rFonts w:ascii="Arial" w:hAnsi="Arial" w:cs="Arial"/>
                <w:sz w:val="2"/>
                <w:szCs w:val="2"/>
              </w:rPr>
            </w:pPr>
          </w:p>
        </w:tc>
        <w:tc>
          <w:tcPr>
            <w:tcW w:w="1417" w:type="dxa"/>
            <w:tcMar>
              <w:top w:w="0" w:type="dxa"/>
              <w:left w:w="0" w:type="dxa"/>
              <w:bottom w:w="0" w:type="dxa"/>
              <w:right w:w="0" w:type="dxa"/>
            </w:tcMar>
          </w:tcPr>
          <w:p w:rsidR="002E78C3" w:rsidRDefault="002E78C3">
            <w:pPr>
              <w:widowControl w:val="0"/>
              <w:autoSpaceDE w:val="0"/>
              <w:autoSpaceDN w:val="0"/>
              <w:adjustRightInd w:val="0"/>
              <w:spacing w:after="0" w:line="240" w:lineRule="auto"/>
              <w:rPr>
                <w:rFonts w:ascii="Arial" w:hAnsi="Arial" w:cs="Arial"/>
                <w:sz w:val="2"/>
                <w:szCs w:val="2"/>
              </w:rPr>
            </w:pPr>
          </w:p>
        </w:tc>
        <w:tc>
          <w:tcPr>
            <w:tcW w:w="1417" w:type="dxa"/>
            <w:tcMar>
              <w:top w:w="0" w:type="dxa"/>
              <w:left w:w="0" w:type="dxa"/>
              <w:bottom w:w="0" w:type="dxa"/>
              <w:right w:w="0" w:type="dxa"/>
            </w:tcMar>
            <w:vAlign w:val="center"/>
          </w:tcPr>
          <w:p w:rsidR="002E78C3" w:rsidRDefault="00143277">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4"/>
                <w:szCs w:val="24"/>
              </w:rPr>
              <w:t>».</w:t>
            </w:r>
          </w:p>
        </w:tc>
      </w:tr>
    </w:tbl>
    <w:p w:rsidR="002E78C3" w:rsidRDefault="002E78C3"/>
    <w:sectPr w:rsidR="002E78C3" w:rsidSect="00621D87">
      <w:headerReference w:type="default" r:id="rId7"/>
      <w:pgSz w:w="11950" w:h="16901"/>
      <w:pgMar w:top="1417" w:right="567" w:bottom="1134" w:left="1417" w:header="720" w:footer="720" w:gutter="0"/>
      <w:pgNumType w:start="559"/>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EE5" w:rsidRDefault="00D33EE5">
      <w:pPr>
        <w:spacing w:after="0" w:line="240" w:lineRule="auto"/>
      </w:pPr>
      <w:r>
        <w:separator/>
      </w:r>
    </w:p>
  </w:endnote>
  <w:endnote w:type="continuationSeparator" w:id="0">
    <w:p w:rsidR="00D33EE5" w:rsidRDefault="00D33E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EE5" w:rsidRDefault="00D33EE5">
      <w:pPr>
        <w:spacing w:after="0" w:line="240" w:lineRule="auto"/>
      </w:pPr>
      <w:r>
        <w:separator/>
      </w:r>
    </w:p>
  </w:footnote>
  <w:footnote w:type="continuationSeparator" w:id="0">
    <w:p w:rsidR="00D33EE5" w:rsidRDefault="00D33E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8C3" w:rsidRDefault="00143277">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br/>
    </w:r>
    <w:r>
      <w:rPr>
        <w:rFonts w:ascii="Arial" w:hAnsi="Arial" w:cs="Arial"/>
        <w:sz w:val="10"/>
        <w:szCs w:val="10"/>
      </w:rPr>
      <w:br/>
    </w:r>
    <w:r>
      <w:rPr>
        <w:rFonts w:ascii="Arial" w:hAnsi="Arial" w:cs="Arial"/>
        <w:sz w:val="10"/>
        <w:szCs w:val="10"/>
      </w:rPr>
      <w:br/>
    </w:r>
  </w:p>
  <w:p w:rsidR="002E78C3" w:rsidRDefault="00143277">
    <w:pPr>
      <w:widowControl w:val="0"/>
      <w:autoSpaceDE w:val="0"/>
      <w:autoSpaceDN w:val="0"/>
      <w:adjustRightInd w:val="0"/>
      <w:spacing w:after="0" w:line="240" w:lineRule="auto"/>
      <w:jc w:val="center"/>
      <w:rPr>
        <w:rFonts w:ascii="Arial" w:hAnsi="Arial" w:cs="Arial"/>
        <w:sz w:val="24"/>
        <w:szCs w:val="24"/>
      </w:rPr>
    </w:pPr>
    <w:r>
      <w:rPr>
        <w:rFonts w:ascii="Arial" w:hAnsi="Arial" w:cs="Arial"/>
        <w:color w:val="000000"/>
        <w:sz w:val="20"/>
        <w:szCs w:val="20"/>
      </w:rPr>
      <w:fldChar w:fldCharType="begin"/>
    </w:r>
    <w:r>
      <w:rPr>
        <w:rFonts w:ascii="Arial" w:hAnsi="Arial" w:cs="Arial"/>
        <w:color w:val="000000"/>
        <w:sz w:val="20"/>
        <w:szCs w:val="20"/>
      </w:rPr>
      <w:instrText>PAGE</w:instrText>
    </w:r>
    <w:r>
      <w:rPr>
        <w:rFonts w:ascii="Arial" w:hAnsi="Arial" w:cs="Arial"/>
        <w:color w:val="000000"/>
        <w:sz w:val="20"/>
        <w:szCs w:val="20"/>
      </w:rPr>
      <w:fldChar w:fldCharType="separate"/>
    </w:r>
    <w:r w:rsidR="00086AC0">
      <w:rPr>
        <w:rFonts w:ascii="Arial" w:hAnsi="Arial" w:cs="Arial"/>
        <w:noProof/>
        <w:color w:val="000000"/>
        <w:sz w:val="20"/>
        <w:szCs w:val="20"/>
      </w:rPr>
      <w:t>559</w:t>
    </w:r>
    <w:r>
      <w:rPr>
        <w:rFonts w:ascii="Arial" w:hAnsi="Arial" w:cs="Arial"/>
        <w:color w:val="000000"/>
        <w:sz w:val="20"/>
        <w:szCs w:val="20"/>
      </w:rPr>
      <w:fldChar w:fldCharType="end"/>
    </w:r>
  </w:p>
  <w:p w:rsidR="002E78C3" w:rsidRDefault="00143277">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277"/>
    <w:rsid w:val="00086AC0"/>
    <w:rsid w:val="00143277"/>
    <w:rsid w:val="002E78C3"/>
    <w:rsid w:val="003424D2"/>
    <w:rsid w:val="00621D87"/>
    <w:rsid w:val="008F5F05"/>
    <w:rsid w:val="009C10CB"/>
    <w:rsid w:val="00D33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1D8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21D87"/>
  </w:style>
  <w:style w:type="paragraph" w:styleId="a5">
    <w:name w:val="footer"/>
    <w:basedOn w:val="a"/>
    <w:link w:val="a6"/>
    <w:uiPriority w:val="99"/>
    <w:unhideWhenUsed/>
    <w:rsid w:val="00621D8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21D87"/>
  </w:style>
  <w:style w:type="paragraph" w:styleId="a7">
    <w:name w:val="Balloon Text"/>
    <w:basedOn w:val="a"/>
    <w:link w:val="a8"/>
    <w:uiPriority w:val="99"/>
    <w:semiHidden/>
    <w:unhideWhenUsed/>
    <w:rsid w:val="00621D8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21D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1D8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21D87"/>
  </w:style>
  <w:style w:type="paragraph" w:styleId="a5">
    <w:name w:val="footer"/>
    <w:basedOn w:val="a"/>
    <w:link w:val="a6"/>
    <w:uiPriority w:val="99"/>
    <w:unhideWhenUsed/>
    <w:rsid w:val="00621D8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21D87"/>
  </w:style>
  <w:style w:type="paragraph" w:styleId="a7">
    <w:name w:val="Balloon Text"/>
    <w:basedOn w:val="a"/>
    <w:link w:val="a8"/>
    <w:uiPriority w:val="99"/>
    <w:semiHidden/>
    <w:unhideWhenUsed/>
    <w:rsid w:val="00621D8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21D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2094</Words>
  <Characters>11941</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РЎРѕР·РґР°РЅ: sai 21.12.2016 11:43:59; РР·РјРµРЅРµРЅ: sai 04.02.2020 15:38:23</dc:subject>
  <dc:creator>Keysystems.DWH2.ReportDesigner</dc:creator>
  <cp:lastModifiedBy>Калинина Алёна Николаевна</cp:lastModifiedBy>
  <cp:revision>8</cp:revision>
  <cp:lastPrinted>2020-12-18T14:19:00Z</cp:lastPrinted>
  <dcterms:created xsi:type="dcterms:W3CDTF">2020-12-18T09:54:00Z</dcterms:created>
  <dcterms:modified xsi:type="dcterms:W3CDTF">2020-12-24T11:59:00Z</dcterms:modified>
</cp:coreProperties>
</file>